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center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关于对拟授予</w:t>
      </w:r>
      <w:r>
        <w:rPr>
          <w:rFonts w:hint="eastAsia" w:ascii="宋体" w:hAnsi="宋体" w:cs="宋体"/>
          <w:b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杨佳骏等49</w:t>
      </w: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人二级运动员技术等级称号进行公示的通知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left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left"/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全市各相关单位：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left"/>
        <w:rPr>
          <w:rFonts w:hint="eastAsia" w:ascii="宋体" w:hAnsi="宋体" w:eastAsia="宋体" w:cs="宋体"/>
          <w:caps w:val="0"/>
          <w:color w:val="484848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  根据《湖北省运动员技术等级管理办法》（鄂体竞[2014]38号）规定，现对拟授予运动员技术等级二级称号运动员杨佳骏等4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人进行公示，公示期为201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30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日至201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12月6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日。（具体信息见附表）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left"/>
        <w:rPr>
          <w:rFonts w:hint="eastAsia" w:ascii="宋体" w:hAnsi="宋体" w:eastAsia="宋体" w:cs="宋体"/>
          <w:caps w:val="0"/>
          <w:color w:val="484848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  公示期内，如对上述运动员等级运动员资格有异议，任何单位和个人均可以电话、书面或其它形式向黄石市体育局竞技体育科反映。以单位名义反映问题的，要加盖单位公章；以个人名义反</w:t>
      </w:r>
      <w:bookmarkStart w:id="0" w:name="_GoBack"/>
      <w:bookmarkEnd w:id="0"/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映问题的，须署名或当面反映。电话/传真：0714-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3861505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，邮箱：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19"/>
          <w:szCs w:val="19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19"/>
          <w:szCs w:val="19"/>
          <w:u w:val="none"/>
          <w:lang w:val="en-US" w:eastAsia="zh-CN" w:bidi="ar"/>
        </w:rPr>
        <w:instrText xml:space="preserve"> HYPERLINK "mailto:hstyjjtk@163.com%E3%80%82" </w:instrTex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19"/>
          <w:szCs w:val="19"/>
          <w:u w:val="none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caps w:val="0"/>
          <w:color w:val="000000"/>
          <w:spacing w:val="0"/>
          <w:sz w:val="19"/>
          <w:szCs w:val="19"/>
          <w:u w:val="none"/>
        </w:rPr>
        <w:t>hstyjjtk@163.com。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19"/>
          <w:szCs w:val="19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left"/>
        <w:rPr>
          <w:rFonts w:hint="eastAsia" w:ascii="宋体" w:hAnsi="宋体" w:eastAsia="宋体" w:cs="宋体"/>
          <w:caps w:val="0"/>
          <w:color w:val="484848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 附：拟授予二级运动员技术等级称号人员信息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left"/>
        <w:rPr>
          <w:rFonts w:hint="eastAsia" w:ascii="宋体" w:hAnsi="宋体" w:eastAsia="宋体" w:cs="宋体"/>
          <w:caps w:val="0"/>
          <w:color w:val="484848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left"/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 xml:space="preserve">                                                 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right"/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 xml:space="preserve">黄石市体育局竞技体育科                                                         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201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30</w:t>
      </w: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日</w:t>
      </w:r>
    </w:p>
    <w:tbl>
      <w:tblPr>
        <w:tblStyle w:val="4"/>
        <w:tblpPr w:leftFromText="180" w:rightFromText="180" w:vertAnchor="text" w:horzAnchor="page" w:tblpXSpec="center" w:tblpY="14"/>
        <w:tblOverlap w:val="never"/>
        <w:tblW w:w="829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867"/>
        <w:gridCol w:w="883"/>
        <w:gridCol w:w="1067"/>
        <w:gridCol w:w="2533"/>
        <w:gridCol w:w="1167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竞赛名称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代表单位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拳击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2018年湖北省第十五届运动会青少年拳击比赛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王哲轩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2018年湖北省体育特色项目学校运动会排球比赛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陈骜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2018年湖北省青少年网球年终总决赛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黄石一中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蔡林斌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2018年全国U18射击锦标赛（U18、U16步、手枪项目）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25米手枪速射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金清扬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2018年湖北省第十五届运动会射击比赛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50米步枪卧射60发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步兵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2018年湖北省第十五届运动会射击比赛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10米气手枪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2018年湖北省第十五届省运会射击比赛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50米步枪卧射60发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孙晨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射击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2018年全国U18射击锦标赛（U18、U16步、手枪项目）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25米手枪速射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张歆曼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2018年湖北省青年乒乓球锦标赛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汪韫晗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2018年湖北省青年乒乓球锦标赛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戴睿儿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2018年湖北省青年乒乓球锦标赛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2018年湖北省第十五届运动会青少年类女子篮球决赛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张钰曼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2018年湖北省第十五届运动会青少年类女子篮球决赛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汤澜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2018年湖北省第十五届运动会青少年类女子篮球决赛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赵梦圆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2018年湖北省青少年女子篮球锦标赛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詹晨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2018年湖北省青少年女子篮球锦标赛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陈韵伊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2018年湖北省青少年女子篮球锦标赛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刘星瑜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2018年湖北省青少年女子篮球锦标赛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郑自强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2018年湖北省青少年男子篮球锦标赛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2018年湖北省青少年男子篮球锦标赛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闵一帆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2018年湖北省青少年男子篮球锦标赛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2018年湖北省青少年男子篮球锦标赛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2018年湖北省第十五届运动会男子篮球决赛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武泽君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2018年湖北省第十五届运动会男子篮球决赛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2018年湖北省第十五届运动会男子篮球决赛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2018年湖北省第十五届运动会男子篮球决赛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卢彬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2018年湖北省第十五届运动会男子篮球决赛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刘冰姿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2018年湖北省青少年女子篮球联赛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胡熠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2018年湖北省青少年田径锦标赛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夏斌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2018年湖北省第十五届运动会青少年体育类田径比赛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2018年湖北省第十五届运动会青少年体育类田径比赛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马诗琪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2018年湖北省第十五届运动会青少年体育类田径比赛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2018年湖北省青少年田径锦标赛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2018年湖北省青少年田径锦标赛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2018年湖北省第十五届运动会青少年体育类田径比赛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2018年湖北省青少年田径冠军赛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梁盛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2018年湖北省青少年田径冠军赛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2018年全国体育传统项目学校田径联赛分区赛（中西部）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二中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2018年湖北省青少年儿童游泳锦标赛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50米蝶泳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戴智轩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2018年湖北省第十五届运动会青少年类游泳比赛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殷瑞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2018年湖北省青少年儿童游泳锦标赛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50米仰泳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王晋权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2018年湖北省第十五届运动会青少年类游泳比赛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100米蛙泳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熊开宇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2018年湖北省第十五届运动会青少年类游泳比赛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100米仰泳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陈果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2018年湖北省第十五届运动会青少年类游泳比赛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100米仰泳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李映萱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2018年湖北省第十五届运动会青少年类游泳比赛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100米仰泳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叶信至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2018年湖北省第十五届运动会青少年类游泳比赛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200米自由泳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胡施泉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2018年湖北省第十五届运动会青少年类游泳比赛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50米仰泳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曹欣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2018年湖北省青少年儿童游泳锦标赛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李郭超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摔跤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湖北省第十五届运动会青少年摔跤比赛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古典甲组58KG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right"/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left"/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  <w:t>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ind w:left="0" w:firstLine="0"/>
        <w:jc w:val="left"/>
        <w:rPr>
          <w:rFonts w:hint="eastAsia" w:ascii="宋体" w:hAnsi="宋体" w:eastAsia="宋体" w:cs="宋体"/>
          <w:caps w:val="0"/>
          <w:color w:val="484848"/>
          <w:spacing w:val="0"/>
          <w:kern w:val="0"/>
          <w:sz w:val="21"/>
          <w:szCs w:val="21"/>
          <w:lang w:val="en-US" w:eastAsia="zh-CN" w:bidi="ar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12FE6"/>
    <w:rsid w:val="09B74F1E"/>
    <w:rsid w:val="0C432D51"/>
    <w:rsid w:val="0FD15FD7"/>
    <w:rsid w:val="1170535E"/>
    <w:rsid w:val="1E112FE6"/>
    <w:rsid w:val="2E386E34"/>
    <w:rsid w:val="2EB347A1"/>
    <w:rsid w:val="38773220"/>
    <w:rsid w:val="391E5257"/>
    <w:rsid w:val="3EDE2BA2"/>
    <w:rsid w:val="42C57597"/>
    <w:rsid w:val="4A105250"/>
    <w:rsid w:val="56333814"/>
    <w:rsid w:val="575C7D1F"/>
    <w:rsid w:val="64063760"/>
    <w:rsid w:val="665E33A9"/>
    <w:rsid w:val="66F2391D"/>
    <w:rsid w:val="6B320925"/>
    <w:rsid w:val="6FF20FD4"/>
    <w:rsid w:val="7692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2018-02-06T06:36:00Z</dcterms:created>
  <dc:creator>Administrator</dc:creator>
  <cp:lastModifiedBy>Administrator</cp:lastModifiedBy>
  <dcterms:modified xsi:type="dcterms:W3CDTF">2018-11-30T07:37:37Z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